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4B" w:rsidRPr="0064616F" w:rsidRDefault="0035614B" w:rsidP="0035614B">
      <w:pPr>
        <w:pStyle w:val="article"/>
        <w:jc w:val="center"/>
        <w:rPr>
          <w:rFonts w:ascii="Times New Roman" w:hAnsi="Times New Roman" w:cs="Times New Roman"/>
          <w:sz w:val="28"/>
          <w:szCs w:val="28"/>
        </w:rPr>
      </w:pPr>
      <w:r w:rsidRPr="0064616F">
        <w:rPr>
          <w:rFonts w:ascii="Times New Roman" w:hAnsi="Times New Roman" w:cs="Times New Roman"/>
          <w:sz w:val="28"/>
          <w:szCs w:val="28"/>
        </w:rPr>
        <w:t>РАССМОТРЕНИЕ ЭЛЕКТРОННЫХ ОБРАЩЕНИЙ</w:t>
      </w:r>
    </w:p>
    <w:p w:rsidR="0035614B" w:rsidRPr="0064616F" w:rsidRDefault="0035614B" w:rsidP="0035614B">
      <w:pPr>
        <w:pStyle w:val="point"/>
        <w:ind w:firstLine="709"/>
        <w:rPr>
          <w:sz w:val="28"/>
          <w:szCs w:val="28"/>
        </w:rPr>
      </w:pPr>
      <w:r w:rsidRPr="0064616F">
        <w:rPr>
          <w:sz w:val="28"/>
          <w:szCs w:val="28"/>
        </w:rPr>
        <w:t>18.</w:t>
      </w:r>
      <w:hyperlink r:id="rId4" w:tgtFrame="_parent" w:tooltip="Другие документы, ссылающиеся на данный абзац в документе" w:history="1"/>
      <w:hyperlink r:id="rId5" w:tgtFrame="_parent" w:tooltip="Другие документы, ссылающиеся на данный абзац в документе" w:history="1"/>
      <w:r w:rsidRPr="0064616F">
        <w:rPr>
          <w:sz w:val="28"/>
          <w:szCs w:val="28"/>
        </w:rPr>
        <w:t>1. Электронные обращения подаются в учреждение посредством системы учета и обработки обращений и подлежат рассмотрению в порядке, установленном для рассмотрения письменных обращений, с учетом особенностей, предусмотренных настоящей главой.</w:t>
      </w:r>
    </w:p>
    <w:p w:rsidR="0035614B" w:rsidRPr="0064616F" w:rsidRDefault="0035614B" w:rsidP="0035614B">
      <w:pPr>
        <w:pStyle w:val="newncpi"/>
        <w:ind w:firstLine="709"/>
        <w:rPr>
          <w:sz w:val="28"/>
          <w:szCs w:val="28"/>
        </w:rPr>
      </w:pPr>
      <w:r w:rsidRPr="0064616F">
        <w:rPr>
          <w:sz w:val="28"/>
          <w:szCs w:val="28"/>
        </w:rPr>
        <w:t>Порядок внесения учреждением информации в систему учета и обработки обращений, порядок предоставления учреждением, а также заявителям информации из этой системы, порядок идентификации (авторизации) заявителей в системе учета и обработки обращений, иные вопросы, связанные с функционированием системы учета и обработки обращений, устанавливаются Советом Министров Республики Беларусь.</w:t>
      </w:r>
    </w:p>
    <w:p w:rsidR="0035614B" w:rsidRDefault="0035614B" w:rsidP="0035614B">
      <w:pPr>
        <w:pStyle w:val="point"/>
        <w:ind w:firstLine="709"/>
        <w:rPr>
          <w:sz w:val="28"/>
          <w:szCs w:val="28"/>
        </w:rPr>
      </w:pPr>
      <w:r w:rsidRPr="0064616F">
        <w:rPr>
          <w:sz w:val="28"/>
          <w:szCs w:val="28"/>
        </w:rPr>
        <w:t>18.</w:t>
      </w:r>
      <w:hyperlink r:id="rId6" w:tgtFrame="_parent" w:tooltip="Другие документы, ссылающиеся на данный абзац в документе" w:history="1"/>
      <w:hyperlink r:id="rId7" w:tgtFrame="_parent" w:tooltip="Другие документы, ссылающиеся на данный абзац в документе" w:history="1"/>
      <w:r w:rsidRPr="0064616F">
        <w:rPr>
          <w:sz w:val="28"/>
          <w:szCs w:val="28"/>
        </w:rPr>
        <w:t>2. Электронные обращения дол</w:t>
      </w:r>
      <w:r>
        <w:rPr>
          <w:sz w:val="28"/>
          <w:szCs w:val="28"/>
        </w:rPr>
        <w:t>жны соответствовать требованиям:</w:t>
      </w:r>
    </w:p>
    <w:p w:rsidR="0035614B" w:rsidRPr="00035E8C" w:rsidRDefault="0035614B" w:rsidP="0035614B">
      <w:pPr>
        <w:pStyle w:val="point"/>
        <w:ind w:firstLine="709"/>
        <w:rPr>
          <w:sz w:val="28"/>
          <w:szCs w:val="28"/>
        </w:rPr>
      </w:pPr>
      <w:r w:rsidRPr="00035E8C">
        <w:rPr>
          <w:sz w:val="28"/>
          <w:szCs w:val="28"/>
        </w:rPr>
        <w:t>Обращения излагаются на белорусском или русском языке.</w:t>
      </w:r>
    </w:p>
    <w:p w:rsidR="0035614B" w:rsidRPr="00035E8C" w:rsidRDefault="0035614B" w:rsidP="0035614B">
      <w:pPr>
        <w:pStyle w:val="newncpi"/>
        <w:ind w:firstLine="709"/>
        <w:rPr>
          <w:sz w:val="28"/>
          <w:szCs w:val="28"/>
        </w:rPr>
      </w:pPr>
      <w:hyperlink r:id="rId8" w:tgtFrame="_parent" w:tooltip="Другие документы, ссылающиеся на данный абзац в документе" w:history="1"/>
      <w:hyperlink r:id="rId9" w:tgtFrame="_parent" w:tooltip="Другие документы, ссылающиеся на данный абзац в документе" w:history="1"/>
      <w:proofErr w:type="gramStart"/>
      <w:r w:rsidRPr="00035E8C">
        <w:rPr>
          <w:sz w:val="28"/>
          <w:szCs w:val="28"/>
        </w:rPr>
        <w:t>наименование и (или) адрес учреждения либо должность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35614B" w:rsidRPr="00035E8C" w:rsidRDefault="0035614B" w:rsidP="0035614B">
      <w:pPr>
        <w:pStyle w:val="newncpi"/>
        <w:ind w:firstLine="709"/>
        <w:rPr>
          <w:sz w:val="28"/>
          <w:szCs w:val="28"/>
        </w:rPr>
      </w:pPr>
      <w:hyperlink r:id="rId10" w:tgtFrame="_parent" w:tooltip="Другие документы, ссылающиеся на данный абзац в документе" w:history="1"/>
      <w:hyperlink r:id="rId11" w:tgtFrame="_parent" w:tooltip="Другие документы, ссылающиеся на данный абзац в документе" w:history="1"/>
      <w:r w:rsidRPr="00035E8C">
        <w:rPr>
          <w:sz w:val="28"/>
          <w:szCs w:val="28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35614B" w:rsidRPr="00035E8C" w:rsidRDefault="0035614B" w:rsidP="0035614B">
      <w:pPr>
        <w:pStyle w:val="newncpi"/>
        <w:ind w:firstLine="709"/>
        <w:rPr>
          <w:sz w:val="28"/>
          <w:szCs w:val="28"/>
        </w:rPr>
      </w:pPr>
      <w:hyperlink r:id="rId12" w:tgtFrame="_parent" w:tooltip="Другие документы, ссылающиеся на данный абзац в документе" w:history="1"/>
      <w:hyperlink r:id="rId13" w:tgtFrame="_parent" w:tooltip="Другие документы, ссылающиеся на данный абзац в документе" w:history="1"/>
      <w:r w:rsidRPr="00035E8C">
        <w:rPr>
          <w:sz w:val="28"/>
          <w:szCs w:val="28"/>
        </w:rPr>
        <w:t>изложение сути обращения;</w:t>
      </w:r>
    </w:p>
    <w:p w:rsidR="0035614B" w:rsidRDefault="0035614B" w:rsidP="0035614B">
      <w:pPr>
        <w:pStyle w:val="newncpi"/>
        <w:ind w:firstLine="709"/>
        <w:rPr>
          <w:sz w:val="28"/>
          <w:szCs w:val="28"/>
        </w:rPr>
      </w:pPr>
      <w:r w:rsidRPr="0064616F">
        <w:rPr>
          <w:sz w:val="28"/>
          <w:szCs w:val="28"/>
        </w:rPr>
        <w:t xml:space="preserve">либо </w:t>
      </w:r>
    </w:p>
    <w:p w:rsidR="0035614B" w:rsidRPr="00035E8C" w:rsidRDefault="0035614B" w:rsidP="0035614B">
      <w:pPr>
        <w:pStyle w:val="newncpi"/>
        <w:ind w:firstLine="709"/>
        <w:rPr>
          <w:sz w:val="28"/>
          <w:szCs w:val="28"/>
        </w:rPr>
      </w:pPr>
      <w:proofErr w:type="gramStart"/>
      <w:r w:rsidRPr="00035E8C">
        <w:rPr>
          <w:sz w:val="28"/>
          <w:szCs w:val="28"/>
        </w:rPr>
        <w:t>наименование и (или) адрес учреж</w:t>
      </w:r>
      <w:r>
        <w:rPr>
          <w:sz w:val="28"/>
          <w:szCs w:val="28"/>
        </w:rPr>
        <w:t>ден</w:t>
      </w:r>
      <w:r w:rsidRPr="00035E8C">
        <w:rPr>
          <w:sz w:val="28"/>
          <w:szCs w:val="28"/>
        </w:rPr>
        <w:t>ия либо должность и (или) фамилию, собственное имя, отчество (если таковое имеется) либо инициалы лица, которым направляется обращение;</w:t>
      </w:r>
      <w:proofErr w:type="gramEnd"/>
    </w:p>
    <w:p w:rsidR="0035614B" w:rsidRPr="00035E8C" w:rsidRDefault="0035614B" w:rsidP="0035614B">
      <w:pPr>
        <w:pStyle w:val="newncpi"/>
        <w:ind w:firstLine="709"/>
        <w:rPr>
          <w:sz w:val="28"/>
          <w:szCs w:val="28"/>
        </w:rPr>
      </w:pPr>
      <w:hyperlink r:id="rId14" w:tgtFrame="_parent" w:tooltip="Другие документы, ссылающиеся на данный абзац в документе" w:history="1"/>
      <w:hyperlink r:id="rId15" w:tgtFrame="_parent" w:tooltip="Другие документы, ссылающиеся на данный абзац в документе" w:history="1"/>
      <w:r w:rsidRPr="00035E8C">
        <w:rPr>
          <w:sz w:val="28"/>
          <w:szCs w:val="28"/>
        </w:rPr>
        <w:t>полное наименование юридического лица и его место нахождения;</w:t>
      </w:r>
    </w:p>
    <w:p w:rsidR="0035614B" w:rsidRPr="00035E8C" w:rsidRDefault="0035614B" w:rsidP="0035614B">
      <w:pPr>
        <w:pStyle w:val="newncpi"/>
        <w:ind w:firstLine="709"/>
        <w:rPr>
          <w:sz w:val="28"/>
          <w:szCs w:val="28"/>
        </w:rPr>
      </w:pPr>
      <w:hyperlink r:id="rId16" w:tgtFrame="_parent" w:tooltip="Другие документы, ссылающиеся на данный абзац в документе" w:history="1"/>
      <w:hyperlink r:id="rId17" w:tgtFrame="_parent" w:tooltip="Другие документы, ссылающиеся на данный абзац в документе" w:history="1"/>
      <w:r w:rsidRPr="00035E8C">
        <w:rPr>
          <w:sz w:val="28"/>
          <w:szCs w:val="28"/>
        </w:rPr>
        <w:t>изложение сути обращения;</w:t>
      </w:r>
    </w:p>
    <w:p w:rsidR="0035614B" w:rsidRPr="00035E8C" w:rsidRDefault="0035614B" w:rsidP="0035614B">
      <w:pPr>
        <w:pStyle w:val="newncpi"/>
        <w:ind w:firstLine="709"/>
        <w:rPr>
          <w:sz w:val="28"/>
          <w:szCs w:val="28"/>
        </w:rPr>
      </w:pPr>
      <w:hyperlink r:id="rId18" w:tgtFrame="_parent" w:tooltip="Другие документы, ссылающиеся на данный абзац в документе" w:history="1"/>
      <w:hyperlink r:id="rId19" w:tgtFrame="_parent" w:tooltip="Другие документы, ссылающиеся на данный абзац в документе" w:history="1"/>
      <w:r w:rsidRPr="00035E8C">
        <w:rPr>
          <w:sz w:val="28"/>
          <w:szCs w:val="28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35614B" w:rsidRPr="0064616F" w:rsidRDefault="0035614B" w:rsidP="0035614B">
      <w:pPr>
        <w:pStyle w:val="newncpi"/>
        <w:ind w:firstLine="709"/>
        <w:rPr>
          <w:sz w:val="28"/>
          <w:szCs w:val="28"/>
        </w:rPr>
      </w:pPr>
      <w:r w:rsidRPr="0064616F">
        <w:rPr>
          <w:sz w:val="28"/>
          <w:szCs w:val="28"/>
        </w:rPr>
        <w:t>К электронным обращениям, подаваемым представителями заявителей, должны прилагаться документы в электронном виде, подтверждающие их полномочия.</w:t>
      </w:r>
    </w:p>
    <w:p w:rsidR="0035614B" w:rsidRPr="0064616F" w:rsidRDefault="0035614B" w:rsidP="0035614B">
      <w:pPr>
        <w:pStyle w:val="newncpi"/>
        <w:ind w:firstLine="709"/>
        <w:rPr>
          <w:sz w:val="28"/>
          <w:szCs w:val="28"/>
        </w:rPr>
      </w:pPr>
      <w:r w:rsidRPr="0064616F">
        <w:rPr>
          <w:sz w:val="28"/>
          <w:szCs w:val="28"/>
        </w:rPr>
        <w:t>Суть электронного обращения не может излагаться посредством ссылок на интернет-ресурсы. Текст обращения должен поддаваться прочтению. Не допускается употребление в обращениях нецензурных либо оскорбительных слов или выражений.</w:t>
      </w:r>
    </w:p>
    <w:p w:rsidR="0035614B" w:rsidRPr="0064616F" w:rsidRDefault="0035614B" w:rsidP="0035614B">
      <w:pPr>
        <w:pStyle w:val="newncpi"/>
        <w:ind w:firstLine="709"/>
        <w:rPr>
          <w:sz w:val="28"/>
          <w:szCs w:val="28"/>
        </w:rPr>
      </w:pPr>
      <w:r w:rsidRPr="0064616F">
        <w:rPr>
          <w:sz w:val="28"/>
          <w:szCs w:val="28"/>
        </w:rPr>
        <w:t>При несоблюдении требований, установленных частями первой–третьей настоящего пункта, электронное обращение может быть оставлено без рассмотрения по существу в </w:t>
      </w:r>
      <w:r>
        <w:rPr>
          <w:sz w:val="28"/>
          <w:szCs w:val="28"/>
        </w:rPr>
        <w:t>случаях установленных законодательством</w:t>
      </w:r>
      <w:r w:rsidRPr="0064616F">
        <w:rPr>
          <w:sz w:val="28"/>
          <w:szCs w:val="28"/>
        </w:rPr>
        <w:t>.</w:t>
      </w:r>
    </w:p>
    <w:p w:rsidR="0035614B" w:rsidRPr="0064616F" w:rsidRDefault="0035614B" w:rsidP="0035614B">
      <w:pPr>
        <w:pStyle w:val="point"/>
        <w:ind w:firstLine="709"/>
        <w:rPr>
          <w:sz w:val="28"/>
          <w:szCs w:val="28"/>
        </w:rPr>
      </w:pPr>
      <w:r w:rsidRPr="0064616F">
        <w:rPr>
          <w:sz w:val="28"/>
          <w:szCs w:val="28"/>
        </w:rPr>
        <w:t>18.</w:t>
      </w:r>
      <w:hyperlink r:id="rId20" w:tgtFrame="_parent" w:tooltip="Другие документы, ссылающиеся на данный абзац в документе" w:history="1"/>
      <w:hyperlink r:id="rId21" w:tgtFrame="_parent" w:tooltip="Другие документы, ссылающиеся на данный абзац в документе" w:history="1"/>
      <w:r w:rsidRPr="0064616F">
        <w:rPr>
          <w:sz w:val="28"/>
          <w:szCs w:val="28"/>
        </w:rPr>
        <w:t>3. Ответы (уведомления) на электронные обращения направляются посредством системы учета и обработки обращений, за исключением случая, предусмотренного частью второй настоящего пункта.</w:t>
      </w:r>
    </w:p>
    <w:p w:rsidR="0035614B" w:rsidRPr="0064616F" w:rsidRDefault="0035614B" w:rsidP="0035614B">
      <w:pPr>
        <w:pStyle w:val="newncpi"/>
        <w:ind w:firstLine="709"/>
        <w:rPr>
          <w:sz w:val="28"/>
          <w:szCs w:val="28"/>
        </w:rPr>
      </w:pPr>
      <w:r w:rsidRPr="0064616F">
        <w:rPr>
          <w:sz w:val="28"/>
          <w:szCs w:val="28"/>
        </w:rPr>
        <w:t>На электронные обращения даются письменные ответы (направляются письменные уведомления) в случае, если заявитель в своем электронном обращении просит направить письменный ответ.</w:t>
      </w:r>
    </w:p>
    <w:p w:rsidR="00557623" w:rsidRDefault="00557623"/>
    <w:sectPr w:rsidR="00557623" w:rsidSect="0055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14B"/>
    <w:rsid w:val="0009576A"/>
    <w:rsid w:val="0035614B"/>
    <w:rsid w:val="0055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5614B"/>
    <w:pPr>
      <w:ind w:firstLine="5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35614B"/>
    <w:pPr>
      <w:ind w:firstLine="5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35614B"/>
    <w:pPr>
      <w:ind w:firstLine="0"/>
      <w:jc w:val="left"/>
    </w:pPr>
    <w:rPr>
      <w:rFonts w:ascii="Arial" w:eastAsia="Arial" w:hAnsi="Arial" w:cs="Arial"/>
      <w:b/>
      <w:bCs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ka.by/lib/search/500137008/incoming-links/100606643" TargetMode="External"/><Relationship Id="rId13" Type="http://schemas.openxmlformats.org/officeDocument/2006/relationships/hyperlink" Target="https://normativka.by/lib/search/500137008/incoming-links/100649261" TargetMode="External"/><Relationship Id="rId18" Type="http://schemas.openxmlformats.org/officeDocument/2006/relationships/hyperlink" Target="https://normativka.by/lib/search/500137008/incoming-links/1007586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ka.by/lib/search/500137008/incoming-links/100380225|100870303" TargetMode="External"/><Relationship Id="rId7" Type="http://schemas.openxmlformats.org/officeDocument/2006/relationships/hyperlink" Target="https://normativka.by/lib/search/500137008/incoming-links/100549347" TargetMode="External"/><Relationship Id="rId12" Type="http://schemas.openxmlformats.org/officeDocument/2006/relationships/hyperlink" Target="https://normativka.by/lib/search/500137008/incoming-links/100649261" TargetMode="External"/><Relationship Id="rId17" Type="http://schemas.openxmlformats.org/officeDocument/2006/relationships/hyperlink" Target="https://normativka.by/lib/search/500137008/incoming-links/1006632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ka.by/lib/search/500137008/incoming-links/100663239" TargetMode="External"/><Relationship Id="rId20" Type="http://schemas.openxmlformats.org/officeDocument/2006/relationships/hyperlink" Target="https://normativka.by/lib/search/500137008/incoming-links/100380225|100870303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ka.by/lib/search/500137008/incoming-links/100549347" TargetMode="External"/><Relationship Id="rId11" Type="http://schemas.openxmlformats.org/officeDocument/2006/relationships/hyperlink" Target="https://normativka.by/lib/search/500137008/incoming-links/100762045" TargetMode="External"/><Relationship Id="rId5" Type="http://schemas.openxmlformats.org/officeDocument/2006/relationships/hyperlink" Target="https://normativka.by/lib/search/500137008/incoming-links/100749328|100588832" TargetMode="External"/><Relationship Id="rId15" Type="http://schemas.openxmlformats.org/officeDocument/2006/relationships/hyperlink" Target="https://normativka.by/lib/search/500137008/incoming-links/10071304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rmativka.by/lib/search/500137008/incoming-links/100762045" TargetMode="External"/><Relationship Id="rId19" Type="http://schemas.openxmlformats.org/officeDocument/2006/relationships/hyperlink" Target="https://normativka.by/lib/search/500137008/incoming-links/100758690" TargetMode="External"/><Relationship Id="rId4" Type="http://schemas.openxmlformats.org/officeDocument/2006/relationships/hyperlink" Target="https://normativka.by/lib/search/500137008/incoming-links/100749328|100588832" TargetMode="External"/><Relationship Id="rId9" Type="http://schemas.openxmlformats.org/officeDocument/2006/relationships/hyperlink" Target="https://normativka.by/lib/search/500137008/incoming-links/100606643" TargetMode="External"/><Relationship Id="rId14" Type="http://schemas.openxmlformats.org/officeDocument/2006/relationships/hyperlink" Target="https://normativka.by/lib/search/500137008/incoming-links/10071304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User24</cp:lastModifiedBy>
  <cp:revision>1</cp:revision>
  <dcterms:created xsi:type="dcterms:W3CDTF">2023-01-03T07:12:00Z</dcterms:created>
  <dcterms:modified xsi:type="dcterms:W3CDTF">2023-01-03T07:16:00Z</dcterms:modified>
</cp:coreProperties>
</file>